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C74" w:rsidRDefault="00061D3B" w:rsidP="00926C74">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-2540</wp:posOffset>
                </wp:positionV>
                <wp:extent cx="3028950" cy="2600960"/>
                <wp:effectExtent l="0" t="0" r="19050" b="27940"/>
                <wp:wrapNone/>
                <wp:docPr id="1" name="Textfeld 1"/>
                <wp:cNvGraphicFramePr/>
                <a:graphic xmlns:a="http://schemas.openxmlformats.org/drawingml/2006/main">
                  <a:graphicData uri="http://schemas.microsoft.com/office/word/2010/wordprocessingShape">
                    <wps:wsp>
                      <wps:cNvSpPr txBox="1"/>
                      <wps:spPr>
                        <a:xfrm>
                          <a:off x="0" y="0"/>
                          <a:ext cx="3028950" cy="2600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2BC" w:rsidRDefault="00B322BC" w:rsidP="005D4F24">
                            <w:pPr>
                              <w:jc w:val="both"/>
                            </w:pPr>
                            <w:r>
                              <w:t>An die Landesverbände der Krankenkassen und der Ersatzkassen</w:t>
                            </w:r>
                          </w:p>
                          <w:p w:rsidR="00B322BC" w:rsidRDefault="00B322BC" w:rsidP="005D4F24">
                            <w:pPr>
                              <w:jc w:val="both"/>
                            </w:pPr>
                          </w:p>
                          <w:p w:rsidR="00B322BC" w:rsidRDefault="00B322BC" w:rsidP="005D4F24">
                            <w:pPr>
                              <w:jc w:val="both"/>
                            </w:pPr>
                            <w:r>
                              <w:t>Bitte nutzen Sie folgende E-Mailadressen (alle sechs!):</w:t>
                            </w:r>
                          </w:p>
                          <w:p w:rsidR="00B322BC" w:rsidRPr="003857D4" w:rsidRDefault="00B322BC" w:rsidP="005D4F24">
                            <w:pPr>
                              <w:jc w:val="both"/>
                            </w:pPr>
                          </w:p>
                          <w:sdt>
                            <w:sdtPr>
                              <w:id w:val="-98558389"/>
                              <w:placeholder>
                                <w:docPart w:val="DefaultPlaceholder_-1854013440"/>
                              </w:placeholder>
                            </w:sdtPr>
                            <w:sdtContent>
                              <w:p w:rsidR="00B322BC" w:rsidRPr="003857D4" w:rsidRDefault="00B322BC" w:rsidP="000D40AE">
                                <w:pPr>
                                  <w:spacing w:line="360" w:lineRule="auto"/>
                                  <w:jc w:val="both"/>
                                  <w:rPr>
                                    <w:rStyle w:val="Hyperlink"/>
                                    <w:u w:val="none"/>
                                  </w:rPr>
                                </w:pPr>
                                <w:hyperlink r:id="rId8" w:history="1">
                                  <w:r w:rsidRPr="003857D4">
                                    <w:rPr>
                                      <w:rStyle w:val="Hyperlink"/>
                                      <w:u w:val="none"/>
                                    </w:rPr>
                                    <w:t>QS_Meldungen_HE@he.aok.de</w:t>
                                  </w:r>
                                </w:hyperlink>
                              </w:p>
                              <w:p w:rsidR="00B322BC" w:rsidRPr="00CA2916" w:rsidRDefault="00B322BC" w:rsidP="000D40AE">
                                <w:pPr>
                                  <w:spacing w:line="360" w:lineRule="auto"/>
                                  <w:jc w:val="both"/>
                                  <w:rPr>
                                    <w:rStyle w:val="Hyperlink"/>
                                    <w:u w:val="none"/>
                                  </w:rPr>
                                </w:pPr>
                                <w:hyperlink r:id="rId9" w:history="1">
                                  <w:r w:rsidRPr="00CA2916">
                                    <w:rPr>
                                      <w:rStyle w:val="Hyperlink"/>
                                      <w:u w:val="none"/>
                                    </w:rPr>
                                    <w:t>qualitaetssicherung_he@bkk-sued.de</w:t>
                                  </w:r>
                                </w:hyperlink>
                              </w:p>
                              <w:p w:rsidR="00B322BC" w:rsidRPr="003857D4" w:rsidRDefault="00B322BC" w:rsidP="000D40AE">
                                <w:pPr>
                                  <w:spacing w:line="360" w:lineRule="auto"/>
                                  <w:rPr>
                                    <w:rStyle w:val="Hyperlink"/>
                                    <w:u w:val="none"/>
                                  </w:rPr>
                                </w:pPr>
                                <w:hyperlink r:id="rId10" w:history="1">
                                  <w:r w:rsidRPr="003857D4">
                                    <w:rPr>
                                      <w:rStyle w:val="Hyperlink"/>
                                      <w:u w:val="none"/>
                                    </w:rPr>
                                    <w:t>qfr-rl-he@ikkev.de</w:t>
                                  </w:r>
                                </w:hyperlink>
                              </w:p>
                              <w:p w:rsidR="00B322BC" w:rsidRPr="003857D4" w:rsidRDefault="00B322BC" w:rsidP="000D40AE">
                                <w:pPr>
                                  <w:spacing w:line="360" w:lineRule="auto"/>
                                  <w:rPr>
                                    <w:rStyle w:val="Hyperlink"/>
                                    <w:u w:val="none"/>
                                  </w:rPr>
                                </w:pPr>
                                <w:hyperlink r:id="rId11" w:history="1">
                                  <w:r w:rsidRPr="003857D4">
                                    <w:rPr>
                                      <w:rStyle w:val="Hyperlink"/>
                                      <w:u w:val="none"/>
                                    </w:rPr>
                                    <w:t>vertrag.frankfurt@knappschaft.de</w:t>
                                  </w:r>
                                </w:hyperlink>
                              </w:p>
                              <w:p w:rsidR="00B322BC" w:rsidRPr="00061D3B" w:rsidRDefault="00B322BC" w:rsidP="000D40AE">
                                <w:pPr>
                                  <w:spacing w:line="360" w:lineRule="auto"/>
                                </w:pPr>
                                <w:hyperlink r:id="rId12" w:history="1">
                                  <w:r w:rsidRPr="00061D3B">
                                    <w:rPr>
                                      <w:rStyle w:val="Hyperlink"/>
                                      <w:bCs/>
                                      <w:u w:val="none"/>
                                    </w:rPr>
                                    <w:t>30233_Krankenhaeuser_HE_PF@svlfg.de</w:t>
                                  </w:r>
                                </w:hyperlink>
                              </w:p>
                              <w:p w:rsidR="00B322BC" w:rsidRPr="003857D4" w:rsidRDefault="00B322BC" w:rsidP="000D40AE">
                                <w:pPr>
                                  <w:spacing w:line="360" w:lineRule="auto"/>
                                </w:pPr>
                                <w:hyperlink r:id="rId13" w:history="1">
                                  <w:r w:rsidRPr="003857D4">
                                    <w:rPr>
                                      <w:rStyle w:val="Hyperlink"/>
                                      <w:u w:val="none"/>
                                    </w:rPr>
                                    <w:t>krankenhausdaten_HES@vdek.com</w:t>
                                  </w:r>
                                </w:hyperlink>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65pt;margin-top:-.2pt;width:238.5pt;height:20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" fillcolor="white [3201]" strokeweight=".5pt">
                <v:textbox>
                  <w:txbxContent>
                    <w:p w:rsidR="00B322BC" w:rsidRDefault="00B322BC" w:rsidP="005D4F24">
                      <w:pPr>
                        <w:jc w:val="both"/>
                      </w:pPr>
                      <w:r>
                        <w:t>An die Landesverbände der Krankenkassen und der Ersatzkassen</w:t>
                      </w:r>
                    </w:p>
                    <w:p w:rsidR="00B322BC" w:rsidRDefault="00B322BC" w:rsidP="005D4F24">
                      <w:pPr>
                        <w:jc w:val="both"/>
                      </w:pPr>
                    </w:p>
                    <w:p w:rsidR="00B322BC" w:rsidRDefault="00B322BC" w:rsidP="005D4F24">
                      <w:pPr>
                        <w:jc w:val="both"/>
                      </w:pPr>
                      <w:r>
                        <w:t>Bitte nutzen Sie folgende E-Mailadressen (alle sechs!):</w:t>
                      </w:r>
                    </w:p>
                    <w:p w:rsidR="00B322BC" w:rsidRPr="003857D4" w:rsidRDefault="00B322BC" w:rsidP="005D4F24">
                      <w:pPr>
                        <w:jc w:val="both"/>
                      </w:pPr>
                    </w:p>
                    <w:sdt>
                      <w:sdtPr>
                        <w:id w:val="-98558389"/>
                        <w:placeholder>
                          <w:docPart w:val="DefaultPlaceholder_-1854013440"/>
                        </w:placeholder>
                      </w:sdtPr>
                      <w:sdtContent>
                        <w:p w:rsidR="00B322BC" w:rsidRPr="003857D4" w:rsidRDefault="00B322BC" w:rsidP="000D40AE">
                          <w:pPr>
                            <w:spacing w:line="360" w:lineRule="auto"/>
                            <w:jc w:val="both"/>
                            <w:rPr>
                              <w:rStyle w:val="Hyperlink"/>
                              <w:u w:val="none"/>
                            </w:rPr>
                          </w:pPr>
                          <w:hyperlink r:id="rId14" w:history="1">
                            <w:r w:rsidRPr="003857D4">
                              <w:rPr>
                                <w:rStyle w:val="Hyperlink"/>
                                <w:u w:val="none"/>
                              </w:rPr>
                              <w:t>QS_Meldungen_HE@he.aok.de</w:t>
                            </w:r>
                          </w:hyperlink>
                        </w:p>
                        <w:p w:rsidR="00B322BC" w:rsidRPr="00CA2916" w:rsidRDefault="00B322BC" w:rsidP="000D40AE">
                          <w:pPr>
                            <w:spacing w:line="360" w:lineRule="auto"/>
                            <w:jc w:val="both"/>
                            <w:rPr>
                              <w:rStyle w:val="Hyperlink"/>
                              <w:u w:val="none"/>
                            </w:rPr>
                          </w:pPr>
                          <w:hyperlink r:id="rId15" w:history="1">
                            <w:r w:rsidRPr="00CA2916">
                              <w:rPr>
                                <w:rStyle w:val="Hyperlink"/>
                                <w:u w:val="none"/>
                              </w:rPr>
                              <w:t>qualitaetssicherung_he@bkk-sued.de</w:t>
                            </w:r>
                          </w:hyperlink>
                        </w:p>
                        <w:p w:rsidR="00B322BC" w:rsidRPr="003857D4" w:rsidRDefault="00B322BC" w:rsidP="000D40AE">
                          <w:pPr>
                            <w:spacing w:line="360" w:lineRule="auto"/>
                            <w:rPr>
                              <w:rStyle w:val="Hyperlink"/>
                              <w:u w:val="none"/>
                            </w:rPr>
                          </w:pPr>
                          <w:hyperlink r:id="rId16" w:history="1">
                            <w:r w:rsidRPr="003857D4">
                              <w:rPr>
                                <w:rStyle w:val="Hyperlink"/>
                                <w:u w:val="none"/>
                              </w:rPr>
                              <w:t>qfr-rl-he@ikkev.de</w:t>
                            </w:r>
                          </w:hyperlink>
                        </w:p>
                        <w:p w:rsidR="00B322BC" w:rsidRPr="003857D4" w:rsidRDefault="00B322BC" w:rsidP="000D40AE">
                          <w:pPr>
                            <w:spacing w:line="360" w:lineRule="auto"/>
                            <w:rPr>
                              <w:rStyle w:val="Hyperlink"/>
                              <w:u w:val="none"/>
                            </w:rPr>
                          </w:pPr>
                          <w:hyperlink r:id="rId17" w:history="1">
                            <w:r w:rsidRPr="003857D4">
                              <w:rPr>
                                <w:rStyle w:val="Hyperlink"/>
                                <w:u w:val="none"/>
                              </w:rPr>
                              <w:t>vertrag.frankfurt@knappschaft.de</w:t>
                            </w:r>
                          </w:hyperlink>
                        </w:p>
                        <w:p w:rsidR="00B322BC" w:rsidRPr="00061D3B" w:rsidRDefault="00B322BC" w:rsidP="000D40AE">
                          <w:pPr>
                            <w:spacing w:line="360" w:lineRule="auto"/>
                          </w:pPr>
                          <w:hyperlink r:id="rId18" w:history="1">
                            <w:r w:rsidRPr="00061D3B">
                              <w:rPr>
                                <w:rStyle w:val="Hyperlink"/>
                                <w:bCs/>
                                <w:u w:val="none"/>
                              </w:rPr>
                              <w:t>30233_Krankenhaeuser_HE_PF@svlfg.de</w:t>
                            </w:r>
                          </w:hyperlink>
                        </w:p>
                        <w:p w:rsidR="00B322BC" w:rsidRPr="003857D4" w:rsidRDefault="00B322BC" w:rsidP="000D40AE">
                          <w:pPr>
                            <w:spacing w:line="360" w:lineRule="auto"/>
                          </w:pPr>
                          <w:hyperlink r:id="rId19" w:history="1">
                            <w:r w:rsidRPr="003857D4">
                              <w:rPr>
                                <w:rStyle w:val="Hyperlink"/>
                                <w:u w:val="none"/>
                              </w:rPr>
                              <w:t>krankenhausdaten_HES@vdek.com</w:t>
                            </w:r>
                          </w:hyperlink>
                        </w:p>
                      </w:sdtContent>
                    </w:sdt>
                  </w:txbxContent>
                </v:textbox>
              </v:shape>
            </w:pict>
          </mc:Fallback>
        </mc:AlternateContent>
      </w:r>
      <w:r w:rsidR="000D40AE">
        <w:rPr>
          <w:noProof/>
          <w:lang w:eastAsia="de-DE"/>
        </w:rPr>
        <mc:AlternateContent>
          <mc:Choice Requires="wps">
            <w:drawing>
              <wp:anchor distT="0" distB="0" distL="114300" distR="114300" simplePos="0" relativeHeight="251664384" behindDoc="0" locked="0" layoutInCell="1" allowOverlap="1" wp14:anchorId="309A4F8A" wp14:editId="2AEA2B63">
                <wp:simplePos x="0" y="0"/>
                <wp:positionH relativeFrom="column">
                  <wp:posOffset>3136177</wp:posOffset>
                </wp:positionH>
                <wp:positionV relativeFrom="paragraph">
                  <wp:posOffset>-1160</wp:posOffset>
                </wp:positionV>
                <wp:extent cx="2743200" cy="2600960"/>
                <wp:effectExtent l="0" t="0" r="19050" b="27940"/>
                <wp:wrapNone/>
                <wp:docPr id="2" name="Textfeld 2"/>
                <wp:cNvGraphicFramePr/>
                <a:graphic xmlns:a="http://schemas.openxmlformats.org/drawingml/2006/main">
                  <a:graphicData uri="http://schemas.microsoft.com/office/word/2010/wordprocessingShape">
                    <wps:wsp>
                      <wps:cNvSpPr txBox="1"/>
                      <wps:spPr>
                        <a:xfrm>
                          <a:off x="0" y="0"/>
                          <a:ext cx="2743200" cy="2600960"/>
                        </a:xfrm>
                        <a:prstGeom prst="rect">
                          <a:avLst/>
                        </a:prstGeom>
                        <a:solidFill>
                          <a:sysClr val="window" lastClr="FFFFFF"/>
                        </a:solidFill>
                        <a:ln w="6350">
                          <a:solidFill>
                            <a:prstClr val="black"/>
                          </a:solidFill>
                        </a:ln>
                        <a:effectLst/>
                      </wps:spPr>
                      <wps:txbx>
                        <w:txbxContent>
                          <w:p w:rsidR="00B322BC" w:rsidRDefault="00B322BC" w:rsidP="00122C80">
                            <w:pPr>
                              <w:jc w:val="both"/>
                              <w:rPr>
                                <w:b/>
                                <w:szCs w:val="20"/>
                              </w:rPr>
                            </w:pPr>
                            <w:r w:rsidRPr="009C0BDF">
                              <w:rPr>
                                <w:b/>
                                <w:szCs w:val="20"/>
                              </w:rPr>
                              <w:t>Bitte beachten Sie:</w:t>
                            </w:r>
                          </w:p>
                          <w:p w:rsidR="00B322BC" w:rsidRPr="009C0BDF" w:rsidRDefault="00B322BC" w:rsidP="00122C80">
                            <w:pPr>
                              <w:jc w:val="both"/>
                              <w:rPr>
                                <w:b/>
                                <w:szCs w:val="20"/>
                              </w:rPr>
                            </w:pPr>
                          </w:p>
                          <w:p w:rsidR="00B322BC" w:rsidRDefault="00B322BC" w:rsidP="00122C80">
                            <w:pPr>
                              <w:jc w:val="both"/>
                              <w:rPr>
                                <w:szCs w:val="20"/>
                              </w:rPr>
                            </w:pPr>
                            <w:r w:rsidRPr="009C0BDF">
                              <w:rPr>
                                <w:szCs w:val="20"/>
                              </w:rPr>
                              <w:t>Die Meldung eines</w:t>
                            </w:r>
                            <w:r>
                              <w:rPr>
                                <w:szCs w:val="20"/>
                              </w:rPr>
                              <w:t xml:space="preserve"> </w:t>
                            </w:r>
                            <w:r w:rsidRPr="009C0BDF">
                              <w:rPr>
                                <w:szCs w:val="20"/>
                              </w:rPr>
                              <w:t>Ausnahmetatbestan</w:t>
                            </w:r>
                            <w:r>
                              <w:rPr>
                                <w:szCs w:val="20"/>
                              </w:rPr>
                              <w:t>-</w:t>
                            </w:r>
                            <w:r w:rsidRPr="009C0BDF">
                              <w:rPr>
                                <w:szCs w:val="20"/>
                              </w:rPr>
                              <w:t xml:space="preserve">des soll </w:t>
                            </w:r>
                            <w:r w:rsidRPr="00122C80">
                              <w:rPr>
                                <w:b/>
                                <w:szCs w:val="20"/>
                              </w:rPr>
                              <w:t xml:space="preserve">Montag </w:t>
                            </w:r>
                            <w:r>
                              <w:rPr>
                                <w:b/>
                                <w:szCs w:val="20"/>
                              </w:rPr>
                              <w:t>-</w:t>
                            </w:r>
                            <w:r w:rsidRPr="00122C80">
                              <w:rPr>
                                <w:b/>
                                <w:szCs w:val="20"/>
                              </w:rPr>
                              <w:t xml:space="preserve"> Freitag bis spätestens 12:00 Uhr des Folgetages</w:t>
                            </w:r>
                            <w:r w:rsidRPr="009C0BDF">
                              <w:rPr>
                                <w:szCs w:val="20"/>
                              </w:rPr>
                              <w:t xml:space="preserve"> erfolgen. </w:t>
                            </w:r>
                          </w:p>
                          <w:p w:rsidR="00B322BC" w:rsidRPr="009C0BDF" w:rsidRDefault="00B322BC" w:rsidP="00122C80">
                            <w:pPr>
                              <w:jc w:val="both"/>
                              <w:rPr>
                                <w:szCs w:val="20"/>
                              </w:rPr>
                            </w:pPr>
                          </w:p>
                          <w:p w:rsidR="00B322BC" w:rsidRDefault="00B322BC" w:rsidP="00122C80">
                            <w:pPr>
                              <w:jc w:val="both"/>
                              <w:rPr>
                                <w:szCs w:val="20"/>
                              </w:rPr>
                            </w:pPr>
                            <w:r w:rsidRPr="009C0BDF">
                              <w:rPr>
                                <w:szCs w:val="20"/>
                              </w:rPr>
                              <w:t xml:space="preserve">Wenn der Folgetag auf ein Wochenende oder </w:t>
                            </w:r>
                            <w:r>
                              <w:rPr>
                                <w:szCs w:val="20"/>
                              </w:rPr>
                              <w:t xml:space="preserve">einen </w:t>
                            </w:r>
                            <w:r w:rsidRPr="009C0BDF">
                              <w:rPr>
                                <w:szCs w:val="20"/>
                              </w:rPr>
                              <w:t>Feiertag fällt, dann soll die Meldung bis spätestens 12</w:t>
                            </w:r>
                            <w:r>
                              <w:rPr>
                                <w:szCs w:val="20"/>
                              </w:rPr>
                              <w:t>:00</w:t>
                            </w:r>
                            <w:r w:rsidRPr="009C0BDF">
                              <w:rPr>
                                <w:szCs w:val="20"/>
                              </w:rPr>
                              <w:t xml:space="preserve"> Uhr des folgenden Werktages (außer Samstag) erfolgen. </w:t>
                            </w:r>
                          </w:p>
                          <w:p w:rsidR="00B322BC" w:rsidRDefault="00B322BC" w:rsidP="00122C80">
                            <w:pPr>
                              <w:jc w:val="both"/>
                              <w:rPr>
                                <w:szCs w:val="20"/>
                              </w:rPr>
                            </w:pPr>
                          </w:p>
                          <w:p w:rsidR="00B322BC" w:rsidRPr="000D40AE" w:rsidRDefault="00B322BC" w:rsidP="00122C80">
                            <w:pPr>
                              <w:jc w:val="both"/>
                              <w:rPr>
                                <w:b/>
                                <w:szCs w:val="20"/>
                              </w:rPr>
                            </w:pPr>
                            <w:r w:rsidRPr="000D40AE">
                              <w:rPr>
                                <w:b/>
                                <w:szCs w:val="20"/>
                              </w:rPr>
                              <w:t xml:space="preserve">Ausfüllhinweise für dieses Dokument finden Sie untenstehend bzw. unter </w:t>
                            </w:r>
                            <w:hyperlink r:id="rId20" w:history="1">
                              <w:r w:rsidRPr="00F80B1F">
                                <w:rPr>
                                  <w:rStyle w:val="Hyperlink"/>
                                  <w:b/>
                                  <w:szCs w:val="20"/>
                                </w:rPr>
                                <w:t>www.lagqh.de</w:t>
                              </w:r>
                            </w:hyperlink>
                            <w:r w:rsidRPr="000D40AE">
                              <w:rPr>
                                <w:b/>
                                <w:szCs w:val="20"/>
                              </w:rPr>
                              <w:t>.</w:t>
                            </w:r>
                          </w:p>
                          <w:p w:rsidR="00B322BC" w:rsidRPr="009C0BDF" w:rsidRDefault="00B322BC" w:rsidP="00122C80">
                            <w:pPr>
                              <w:jc w:val="both"/>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A4F8A" id="Textfeld 2" o:spid="_x0000_s1027" type="#_x0000_t202" style="position:absolute;margin-left:246.95pt;margin-top:-.1pt;width:3in;height:2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" fillcolor="window" strokeweight=".5pt">
                <v:textbox>
                  <w:txbxContent>
                    <w:p w:rsidR="00B322BC" w:rsidRDefault="00B322BC" w:rsidP="00122C80">
                      <w:pPr>
                        <w:jc w:val="both"/>
                        <w:rPr>
                          <w:b/>
                          <w:szCs w:val="20"/>
                        </w:rPr>
                      </w:pPr>
                      <w:r w:rsidRPr="009C0BDF">
                        <w:rPr>
                          <w:b/>
                          <w:szCs w:val="20"/>
                        </w:rPr>
                        <w:t>Bitte beachten Sie:</w:t>
                      </w:r>
                    </w:p>
                    <w:p w:rsidR="00B322BC" w:rsidRPr="009C0BDF" w:rsidRDefault="00B322BC" w:rsidP="00122C80">
                      <w:pPr>
                        <w:jc w:val="both"/>
                        <w:rPr>
                          <w:b/>
                          <w:szCs w:val="20"/>
                        </w:rPr>
                      </w:pPr>
                    </w:p>
                    <w:p w:rsidR="00B322BC" w:rsidRDefault="00B322BC" w:rsidP="00122C80">
                      <w:pPr>
                        <w:jc w:val="both"/>
                        <w:rPr>
                          <w:szCs w:val="20"/>
                        </w:rPr>
                      </w:pPr>
                      <w:r w:rsidRPr="009C0BDF">
                        <w:rPr>
                          <w:szCs w:val="20"/>
                        </w:rPr>
                        <w:t>Die Meldung eines</w:t>
                      </w:r>
                      <w:r>
                        <w:rPr>
                          <w:szCs w:val="20"/>
                        </w:rPr>
                        <w:t xml:space="preserve"> </w:t>
                      </w:r>
                      <w:r w:rsidRPr="009C0BDF">
                        <w:rPr>
                          <w:szCs w:val="20"/>
                        </w:rPr>
                        <w:t>Ausnahmetatbestan</w:t>
                      </w:r>
                      <w:r>
                        <w:rPr>
                          <w:szCs w:val="20"/>
                        </w:rPr>
                        <w:t>-</w:t>
                      </w:r>
                      <w:r w:rsidRPr="009C0BDF">
                        <w:rPr>
                          <w:szCs w:val="20"/>
                        </w:rPr>
                        <w:t xml:space="preserve">des soll </w:t>
                      </w:r>
                      <w:r w:rsidRPr="00122C80">
                        <w:rPr>
                          <w:b/>
                          <w:szCs w:val="20"/>
                        </w:rPr>
                        <w:t xml:space="preserve">Montag </w:t>
                      </w:r>
                      <w:r>
                        <w:rPr>
                          <w:b/>
                          <w:szCs w:val="20"/>
                        </w:rPr>
                        <w:t>-</w:t>
                      </w:r>
                      <w:r w:rsidRPr="00122C80">
                        <w:rPr>
                          <w:b/>
                          <w:szCs w:val="20"/>
                        </w:rPr>
                        <w:t xml:space="preserve"> Freitag bis spätestens 12:00 Uhr des Folgetages</w:t>
                      </w:r>
                      <w:r w:rsidRPr="009C0BDF">
                        <w:rPr>
                          <w:szCs w:val="20"/>
                        </w:rPr>
                        <w:t xml:space="preserve"> erfolgen. </w:t>
                      </w:r>
                    </w:p>
                    <w:p w:rsidR="00B322BC" w:rsidRPr="009C0BDF" w:rsidRDefault="00B322BC" w:rsidP="00122C80">
                      <w:pPr>
                        <w:jc w:val="both"/>
                        <w:rPr>
                          <w:szCs w:val="20"/>
                        </w:rPr>
                      </w:pPr>
                    </w:p>
                    <w:p w:rsidR="00B322BC" w:rsidRDefault="00B322BC" w:rsidP="00122C80">
                      <w:pPr>
                        <w:jc w:val="both"/>
                        <w:rPr>
                          <w:szCs w:val="20"/>
                        </w:rPr>
                      </w:pPr>
                      <w:r w:rsidRPr="009C0BDF">
                        <w:rPr>
                          <w:szCs w:val="20"/>
                        </w:rPr>
                        <w:t xml:space="preserve">Wenn der Folgetag auf ein Wochenende oder </w:t>
                      </w:r>
                      <w:r>
                        <w:rPr>
                          <w:szCs w:val="20"/>
                        </w:rPr>
                        <w:t xml:space="preserve">einen </w:t>
                      </w:r>
                      <w:r w:rsidRPr="009C0BDF">
                        <w:rPr>
                          <w:szCs w:val="20"/>
                        </w:rPr>
                        <w:t>Feiertag fällt, dann soll die Meldung bis spätestens 12</w:t>
                      </w:r>
                      <w:r>
                        <w:rPr>
                          <w:szCs w:val="20"/>
                        </w:rPr>
                        <w:t>:00</w:t>
                      </w:r>
                      <w:r w:rsidRPr="009C0BDF">
                        <w:rPr>
                          <w:szCs w:val="20"/>
                        </w:rPr>
                        <w:t xml:space="preserve"> Uhr des folgenden Werktages (außer Samstag) erfolgen. </w:t>
                      </w:r>
                    </w:p>
                    <w:p w:rsidR="00B322BC" w:rsidRDefault="00B322BC" w:rsidP="00122C80">
                      <w:pPr>
                        <w:jc w:val="both"/>
                        <w:rPr>
                          <w:szCs w:val="20"/>
                        </w:rPr>
                      </w:pPr>
                    </w:p>
                    <w:p w:rsidR="00B322BC" w:rsidRPr="000D40AE" w:rsidRDefault="00B322BC" w:rsidP="00122C80">
                      <w:pPr>
                        <w:jc w:val="both"/>
                        <w:rPr>
                          <w:b/>
                          <w:szCs w:val="20"/>
                        </w:rPr>
                      </w:pPr>
                      <w:r w:rsidRPr="000D40AE">
                        <w:rPr>
                          <w:b/>
                          <w:szCs w:val="20"/>
                        </w:rPr>
                        <w:t xml:space="preserve">Ausfüllhinweise für dieses Dokument finden Sie untenstehend bzw. unter </w:t>
                      </w:r>
                      <w:hyperlink r:id="rId21" w:history="1">
                        <w:r w:rsidRPr="00F80B1F">
                          <w:rPr>
                            <w:rStyle w:val="Hyperlink"/>
                            <w:b/>
                            <w:szCs w:val="20"/>
                          </w:rPr>
                          <w:t>www.lagqh.de</w:t>
                        </w:r>
                      </w:hyperlink>
                      <w:r w:rsidRPr="000D40AE">
                        <w:rPr>
                          <w:b/>
                          <w:szCs w:val="20"/>
                        </w:rPr>
                        <w:t>.</w:t>
                      </w:r>
                    </w:p>
                    <w:p w:rsidR="00B322BC" w:rsidRPr="009C0BDF" w:rsidRDefault="00B322BC" w:rsidP="00122C80">
                      <w:pPr>
                        <w:jc w:val="both"/>
                        <w:rPr>
                          <w:szCs w:val="20"/>
                        </w:rPr>
                      </w:pPr>
                    </w:p>
                  </w:txbxContent>
                </v:textbox>
              </v:shape>
            </w:pict>
          </mc:Fallback>
        </mc:AlternateContent>
      </w:r>
    </w:p>
    <w:p w:rsidR="00926C74" w:rsidRDefault="00926C74" w:rsidP="00926C74"/>
    <w:p w:rsidR="00926C74" w:rsidRDefault="00926C74" w:rsidP="00926C74"/>
    <w:p w:rsidR="00926C74" w:rsidRDefault="00926C74" w:rsidP="00926C74"/>
    <w:p w:rsidR="00926C74" w:rsidRDefault="00926C74" w:rsidP="00926C74"/>
    <w:p w:rsidR="00926C74" w:rsidRDefault="00926C74" w:rsidP="00926C74">
      <w:r>
        <w:tab/>
      </w:r>
    </w:p>
    <w:p w:rsidR="00926C74" w:rsidRDefault="00926C74" w:rsidP="00926C74"/>
    <w:p w:rsidR="004D6EC9" w:rsidRDefault="004D6EC9" w:rsidP="00926C74"/>
    <w:p w:rsidR="004D6EC9" w:rsidRDefault="004D6EC9" w:rsidP="00926C74"/>
    <w:p w:rsidR="004D6EC9" w:rsidRDefault="004D6EC9" w:rsidP="00926C74"/>
    <w:p w:rsidR="004D6EC9" w:rsidRDefault="004D6EC9" w:rsidP="00926C74"/>
    <w:p w:rsidR="004D6EC9" w:rsidRDefault="004D6EC9" w:rsidP="00926C74"/>
    <w:p w:rsidR="004D6EC9" w:rsidRDefault="004D6EC9" w:rsidP="00926C74"/>
    <w:p w:rsidR="005D4F24" w:rsidRDefault="005D4F24" w:rsidP="00926C74">
      <w:pPr>
        <w:rPr>
          <w:b/>
        </w:rPr>
      </w:pPr>
    </w:p>
    <w:p w:rsidR="00D80AB1" w:rsidRDefault="00D80AB1" w:rsidP="00926C74">
      <w:pPr>
        <w:rPr>
          <w:b/>
          <w:sz w:val="28"/>
        </w:rPr>
      </w:pPr>
    </w:p>
    <w:p w:rsidR="00D80AB1" w:rsidRDefault="00D80AB1" w:rsidP="00926C74">
      <w:pPr>
        <w:rPr>
          <w:b/>
          <w:sz w:val="28"/>
        </w:rPr>
      </w:pPr>
    </w:p>
    <w:p w:rsidR="000D40AE" w:rsidRDefault="000D40AE" w:rsidP="00926C74">
      <w:pPr>
        <w:rPr>
          <w:b/>
          <w:sz w:val="28"/>
        </w:rPr>
      </w:pPr>
    </w:p>
    <w:p w:rsidR="00926C74" w:rsidRPr="000A22B9" w:rsidRDefault="00926C74" w:rsidP="00926C74">
      <w:pPr>
        <w:rPr>
          <w:b/>
          <w:sz w:val="28"/>
        </w:rPr>
      </w:pPr>
      <w:r w:rsidRPr="000A22B9">
        <w:rPr>
          <w:b/>
          <w:sz w:val="28"/>
        </w:rPr>
        <w:t>Mitteilung der Ausnahmetatbestände gem. § 1</w:t>
      </w:r>
      <w:r w:rsidR="00061D3B">
        <w:rPr>
          <w:b/>
          <w:sz w:val="28"/>
        </w:rPr>
        <w:t>5</w:t>
      </w:r>
      <w:r w:rsidRPr="000A22B9">
        <w:rPr>
          <w:b/>
          <w:sz w:val="28"/>
        </w:rPr>
        <w:t xml:space="preserve"> QFR-RL</w:t>
      </w:r>
    </w:p>
    <w:p w:rsidR="00926C74" w:rsidRDefault="00926C74" w:rsidP="00926C74"/>
    <w:p w:rsidR="00926C74" w:rsidRDefault="00926C74" w:rsidP="00926C74"/>
    <w:p w:rsidR="00926C74" w:rsidRDefault="00926C74" w:rsidP="00926C74">
      <w:r>
        <w:t>Am</w:t>
      </w:r>
      <w:r w:rsidR="009B6569">
        <w:t xml:space="preserve"> </w:t>
      </w:r>
      <w:sdt>
        <w:sdtPr>
          <w:id w:val="-320577811"/>
          <w:placeholder>
            <w:docPart w:val="DefaultPlaceholder_1081868574"/>
          </w:placeholder>
          <w:showingPlcHdr/>
        </w:sdtPr>
        <w:sdtContent>
          <w:bookmarkStart w:id="0" w:name="_GoBack"/>
          <w:r w:rsidR="009B6569" w:rsidRPr="008D1682">
            <w:rPr>
              <w:rStyle w:val="Platzhaltertext"/>
            </w:rPr>
            <w:t>Klicken Sie hier, um Text einzugeben.</w:t>
          </w:r>
          <w:bookmarkEnd w:id="0"/>
        </w:sdtContent>
      </w:sdt>
      <w:r>
        <w:t xml:space="preserve"> </w:t>
      </w:r>
      <w:r w:rsidR="009213A8">
        <w:rPr>
          <w:sz w:val="16"/>
          <w:szCs w:val="16"/>
        </w:rPr>
        <w:t>(Datum</w:t>
      </w:r>
      <w:r w:rsidR="009213A8" w:rsidRPr="00204867">
        <w:rPr>
          <w:sz w:val="16"/>
          <w:szCs w:val="16"/>
        </w:rPr>
        <w:t>)</w:t>
      </w:r>
      <w:r w:rsidR="009213A8">
        <w:rPr>
          <w:sz w:val="16"/>
          <w:szCs w:val="16"/>
        </w:rPr>
        <w:t xml:space="preserve"> </w:t>
      </w:r>
      <w:r>
        <w:t>kam es auf der neonatologischen Intensivstation in der</w:t>
      </w:r>
    </w:p>
    <w:p w:rsidR="00926C74" w:rsidRDefault="00926C74" w:rsidP="00926C74"/>
    <w:p w:rsidR="00926C74" w:rsidRPr="00926C74" w:rsidRDefault="007049D5" w:rsidP="00926C74">
      <w:pPr>
        <w:ind w:firstLine="708"/>
      </w:pPr>
      <w:sdt>
        <w:sdtPr>
          <w:rPr>
            <w:rFonts w:ascii="MS Gothic" w:eastAsia="MS Gothic" w:hAnsi="MS Gothic" w:hint="eastAsia"/>
          </w:rPr>
          <w:id w:val="-781882452"/>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26C74">
        <w:rPr>
          <w:rFonts w:ascii="MS Gothic" w:eastAsia="MS Gothic" w:hAnsi="MS Gothic" w:hint="eastAsia"/>
        </w:rPr>
        <w:t xml:space="preserve"> </w:t>
      </w:r>
      <w:r w:rsidR="00926C74" w:rsidRPr="00926C74">
        <w:t>Frühschicht</w:t>
      </w:r>
    </w:p>
    <w:p w:rsidR="008A2192" w:rsidRDefault="007049D5" w:rsidP="008A2192">
      <w:pPr>
        <w:ind w:firstLine="708"/>
      </w:pPr>
      <w:sdt>
        <w:sdtPr>
          <w:rPr>
            <w:rFonts w:ascii="MS Gothic" w:eastAsia="MS Gothic" w:hAnsi="MS Gothic" w:hint="eastAsia"/>
          </w:rPr>
          <w:id w:val="170303003"/>
          <w14:checkbox>
            <w14:checked w14:val="0"/>
            <w14:checkedState w14:val="2612" w14:font="MS Gothic"/>
            <w14:uncheckedState w14:val="2610" w14:font="MS Gothic"/>
          </w14:checkbox>
        </w:sdtPr>
        <w:sdtContent>
          <w:r w:rsidR="00E73E7F">
            <w:rPr>
              <w:rFonts w:ascii="MS Gothic" w:eastAsia="MS Gothic" w:hAnsi="MS Gothic" w:hint="eastAsia"/>
            </w:rPr>
            <w:t>☐</w:t>
          </w:r>
        </w:sdtContent>
      </w:sdt>
      <w:r w:rsidR="008A2192">
        <w:rPr>
          <w:rFonts w:ascii="MS Gothic" w:eastAsia="MS Gothic" w:hAnsi="MS Gothic"/>
        </w:rPr>
        <w:t xml:space="preserve"> </w:t>
      </w:r>
      <w:r w:rsidR="00926C74" w:rsidRPr="00926C74">
        <w:t>Spätschicht</w:t>
      </w:r>
    </w:p>
    <w:p w:rsidR="00926C74" w:rsidRPr="00926C74" w:rsidRDefault="007049D5" w:rsidP="008A2192">
      <w:pPr>
        <w:ind w:firstLine="708"/>
      </w:pPr>
      <w:sdt>
        <w:sdtPr>
          <w:rPr>
            <w:rFonts w:ascii="MS Gothic" w:eastAsia="MS Gothic" w:hAnsi="MS Gothic" w:hint="eastAsia"/>
          </w:rPr>
          <w:id w:val="1061289346"/>
          <w14:checkbox>
            <w14:checked w14:val="0"/>
            <w14:checkedState w14:val="2612" w14:font="MS Gothic"/>
            <w14:uncheckedState w14:val="2610" w14:font="MS Gothic"/>
          </w14:checkbox>
        </w:sdtPr>
        <w:sdtContent>
          <w:r w:rsidR="00E73E7F">
            <w:rPr>
              <w:rFonts w:ascii="MS Gothic" w:eastAsia="MS Gothic" w:hAnsi="MS Gothic" w:hint="eastAsia"/>
            </w:rPr>
            <w:t>☐</w:t>
          </w:r>
        </w:sdtContent>
      </w:sdt>
      <w:r w:rsidR="008A2192">
        <w:rPr>
          <w:rFonts w:ascii="MS Gothic" w:eastAsia="MS Gothic" w:hAnsi="MS Gothic"/>
        </w:rPr>
        <w:t xml:space="preserve"> </w:t>
      </w:r>
      <w:r w:rsidR="00926C74" w:rsidRPr="00926C74">
        <w:t xml:space="preserve">Nachtschicht </w:t>
      </w:r>
    </w:p>
    <w:p w:rsidR="00926C74" w:rsidRDefault="00926C74" w:rsidP="00926C74"/>
    <w:p w:rsidR="00926C74" w:rsidRDefault="00926C74" w:rsidP="00926C74">
      <w:r>
        <w:t xml:space="preserve">zu einem </w:t>
      </w:r>
    </w:p>
    <w:p w:rsidR="00926C74" w:rsidRDefault="00926C74" w:rsidP="00926C74"/>
    <w:p w:rsidR="00926C74" w:rsidRDefault="007049D5" w:rsidP="00926C74">
      <w:sdt>
        <w:sdtPr>
          <w:id w:val="514966980"/>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F55F7">
        <w:tab/>
        <w:t>krankheitsbedingten</w:t>
      </w:r>
      <w:r w:rsidR="00926C74">
        <w:t xml:space="preserve"> Personalausfall.</w:t>
      </w:r>
    </w:p>
    <w:p w:rsidR="00926C74" w:rsidRDefault="00926C74" w:rsidP="00926C74"/>
    <w:p w:rsidR="00926C74" w:rsidRDefault="00926C74" w:rsidP="00926C74">
      <w:pPr>
        <w:rPr>
          <w:sz w:val="16"/>
          <w:szCs w:val="16"/>
        </w:rPr>
      </w:pPr>
      <w:r>
        <w:tab/>
        <w:t xml:space="preserve">Die vorzuhaltende Personal-VK betrug: </w:t>
      </w:r>
      <w:sdt>
        <w:sdtPr>
          <w:id w:val="1669366623"/>
          <w:placeholder>
            <w:docPart w:val="DefaultPlaceholder_1081868574"/>
          </w:placeholder>
          <w:showingPlcHdr/>
          <w:text/>
        </w:sdtPr>
        <w:sdtContent>
          <w:r w:rsidR="009B6569" w:rsidRPr="008D1682">
            <w:rPr>
              <w:rStyle w:val="Platzhaltertext"/>
            </w:rPr>
            <w:t>Klicken Sie hier, um Text einzugeben.</w:t>
          </w:r>
        </w:sdtContent>
      </w:sdt>
      <w:r w:rsidRPr="00204867">
        <w:rPr>
          <w:sz w:val="16"/>
          <w:szCs w:val="16"/>
        </w:rPr>
        <w:t>(VK)</w:t>
      </w:r>
    </w:p>
    <w:p w:rsidR="000A22B9" w:rsidRPr="00204867" w:rsidRDefault="000A22B9" w:rsidP="00926C74">
      <w:pPr>
        <w:rPr>
          <w:sz w:val="16"/>
          <w:szCs w:val="16"/>
        </w:rPr>
      </w:pPr>
    </w:p>
    <w:p w:rsidR="00926C74" w:rsidRDefault="00926C74" w:rsidP="00926C74">
      <w:pPr>
        <w:rPr>
          <w:sz w:val="16"/>
          <w:szCs w:val="16"/>
        </w:rPr>
      </w:pPr>
      <w:r>
        <w:tab/>
        <w:t>Die Ist</w:t>
      </w:r>
      <w:r w:rsidR="009B6569">
        <w:t>-</w:t>
      </w:r>
      <w:r>
        <w:t xml:space="preserve">besetzung betrug </w:t>
      </w:r>
      <w:sdt>
        <w:sdtPr>
          <w:id w:val="961700793"/>
          <w:placeholder>
            <w:docPart w:val="DefaultPlaceholder_1081868574"/>
          </w:placeholder>
          <w:showingPlcHdr/>
          <w:text/>
        </w:sdtPr>
        <w:sdtContent>
          <w:r w:rsidR="009B6569" w:rsidRPr="008D1682">
            <w:rPr>
              <w:rStyle w:val="Platzhaltertext"/>
            </w:rPr>
            <w:t>Klicken Sie hier, um Text einzugeben.</w:t>
          </w:r>
        </w:sdtContent>
      </w:sdt>
      <w:r w:rsidRPr="00204867">
        <w:rPr>
          <w:sz w:val="16"/>
          <w:szCs w:val="16"/>
        </w:rPr>
        <w:t>(VK)</w:t>
      </w:r>
    </w:p>
    <w:p w:rsidR="00926C74" w:rsidRDefault="00926C74" w:rsidP="00926C74"/>
    <w:p w:rsidR="00926C74" w:rsidRDefault="00926C74" w:rsidP="00926C74">
      <w:pPr>
        <w:ind w:left="705"/>
      </w:pPr>
      <w:r>
        <w:t>Damit konnten mehr als 15% des mindestens vorzuhaltenden Personals nicht besetzt werden.</w:t>
      </w:r>
    </w:p>
    <w:p w:rsidR="00926C74" w:rsidRDefault="00926C74" w:rsidP="00926C74">
      <w:pPr>
        <w:ind w:left="705"/>
      </w:pPr>
    </w:p>
    <w:p w:rsidR="00926C74" w:rsidRDefault="00926C74" w:rsidP="00926C74">
      <w:pPr>
        <w:ind w:left="705"/>
      </w:pPr>
      <w:r>
        <w:t>Es wird bestätigt, dass der Personalausfall kurzfristig und unvorhersehbar war und es sich dabei nicht um Langzeit-AU’s oder Beschäftigungsverbote handelt.</w:t>
      </w:r>
    </w:p>
    <w:p w:rsidR="00926C74" w:rsidRDefault="00926C74" w:rsidP="00926C74">
      <w:pPr>
        <w:ind w:left="705"/>
      </w:pPr>
    </w:p>
    <w:p w:rsidR="00926C74" w:rsidRDefault="007049D5" w:rsidP="00926C74">
      <w:pPr>
        <w:ind w:left="705" w:hanging="705"/>
      </w:pPr>
      <w:sdt>
        <w:sdtPr>
          <w:id w:val="397793523"/>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26C74">
        <w:tab/>
        <w:t>unvorhersehbaren Zugang von mehr als 2 Frühgeborenen mit einem Geburtsgewicht von unter 1.500 g. innerhalb einer Schicht.</w:t>
      </w:r>
    </w:p>
    <w:p w:rsidR="00926C74" w:rsidRDefault="00926C74" w:rsidP="00926C74"/>
    <w:p w:rsidR="009213A8" w:rsidRDefault="009213A8" w:rsidP="00926C74"/>
    <w:p w:rsidR="00D80AB1" w:rsidRDefault="00D80AB1" w:rsidP="00926C74"/>
    <w:p w:rsidR="009213A8" w:rsidRDefault="009213A8" w:rsidP="00926C74"/>
    <w:tbl>
      <w:tblPr>
        <w:tblStyle w:val="Tabellenraster"/>
        <w:tblW w:w="0" w:type="auto"/>
        <w:tblLook w:val="04A0" w:firstRow="1" w:lastRow="0" w:firstColumn="1" w:lastColumn="0" w:noHBand="0" w:noVBand="1"/>
      </w:tblPr>
      <w:tblGrid>
        <w:gridCol w:w="3969"/>
        <w:gridCol w:w="2072"/>
        <w:gridCol w:w="3021"/>
      </w:tblGrid>
      <w:tr w:rsidR="009213A8" w:rsidTr="00C41AAA">
        <w:sdt>
          <w:sdtPr>
            <w:id w:val="1986964703"/>
            <w:placeholder>
              <w:docPart w:val="DefaultPlaceholder_1081868574"/>
            </w:placeholder>
            <w:showingPlcHdr/>
            <w:text/>
          </w:sdtPr>
          <w:sdtContent>
            <w:tc>
              <w:tcPr>
                <w:tcW w:w="3969" w:type="dxa"/>
                <w:tcBorders>
                  <w:top w:val="nil"/>
                  <w:left w:val="nil"/>
                  <w:bottom w:val="single" w:sz="4" w:space="0" w:color="auto"/>
                  <w:right w:val="nil"/>
                </w:tcBorders>
              </w:tcPr>
              <w:p w:rsidR="009213A8" w:rsidRDefault="007E3DDE" w:rsidP="00926C74">
                <w:r w:rsidRPr="008D1682">
                  <w:rPr>
                    <w:rStyle w:val="Platzhaltertext"/>
                  </w:rPr>
                  <w:t>Klicken Sie hier, um Text einzugeben.</w:t>
                </w:r>
              </w:p>
            </w:tc>
          </w:sdtContent>
        </w:sdt>
        <w:tc>
          <w:tcPr>
            <w:tcW w:w="2072" w:type="dxa"/>
            <w:tcBorders>
              <w:top w:val="nil"/>
              <w:left w:val="nil"/>
              <w:bottom w:val="single" w:sz="4" w:space="0" w:color="auto"/>
              <w:right w:val="nil"/>
            </w:tcBorders>
          </w:tcPr>
          <w:p w:rsidR="009213A8" w:rsidRDefault="009213A8" w:rsidP="00926C74"/>
        </w:tc>
        <w:tc>
          <w:tcPr>
            <w:tcW w:w="3021" w:type="dxa"/>
            <w:tcBorders>
              <w:top w:val="nil"/>
              <w:left w:val="nil"/>
              <w:bottom w:val="single" w:sz="4" w:space="0" w:color="auto"/>
              <w:right w:val="nil"/>
            </w:tcBorders>
          </w:tcPr>
          <w:p w:rsidR="009213A8" w:rsidRDefault="009213A8" w:rsidP="00926C74"/>
        </w:tc>
      </w:tr>
      <w:tr w:rsidR="009213A8" w:rsidTr="00C41AAA">
        <w:tc>
          <w:tcPr>
            <w:tcW w:w="3969" w:type="dxa"/>
            <w:tcBorders>
              <w:left w:val="nil"/>
              <w:bottom w:val="nil"/>
              <w:right w:val="nil"/>
            </w:tcBorders>
          </w:tcPr>
          <w:p w:rsidR="009213A8" w:rsidRDefault="000A22B9" w:rsidP="007E3DDE">
            <w:r>
              <w:t>Ort und Datum</w:t>
            </w:r>
          </w:p>
        </w:tc>
        <w:tc>
          <w:tcPr>
            <w:tcW w:w="2072" w:type="dxa"/>
            <w:tcBorders>
              <w:left w:val="nil"/>
              <w:bottom w:val="nil"/>
              <w:right w:val="nil"/>
            </w:tcBorders>
          </w:tcPr>
          <w:p w:rsidR="009213A8" w:rsidRDefault="009213A8" w:rsidP="007E3DDE"/>
        </w:tc>
        <w:tc>
          <w:tcPr>
            <w:tcW w:w="3021" w:type="dxa"/>
            <w:tcBorders>
              <w:left w:val="nil"/>
              <w:bottom w:val="nil"/>
              <w:right w:val="nil"/>
            </w:tcBorders>
          </w:tcPr>
          <w:p w:rsidR="009213A8" w:rsidRDefault="007E3DDE" w:rsidP="00C41AAA">
            <w:r>
              <w:t>Unterschrift</w:t>
            </w:r>
          </w:p>
        </w:tc>
      </w:tr>
    </w:tbl>
    <w:p w:rsidR="008254FE" w:rsidRDefault="008254FE">
      <w:pPr>
        <w:rPr>
          <w:vertAlign w:val="subscript"/>
        </w:rPr>
      </w:pPr>
    </w:p>
    <w:p w:rsidR="008254FE" w:rsidRDefault="008254FE">
      <w:pPr>
        <w:rPr>
          <w:vertAlign w:val="subscript"/>
        </w:rPr>
      </w:pPr>
      <w:r>
        <w:rPr>
          <w:vertAlign w:val="subscript"/>
        </w:rPr>
        <w:br w:type="page"/>
      </w:r>
    </w:p>
    <w:p w:rsidR="00B322BC" w:rsidRPr="00B322BC" w:rsidRDefault="008254FE" w:rsidP="00B322BC">
      <w:pPr>
        <w:pStyle w:val="Titel"/>
        <w:jc w:val="both"/>
        <w:rPr>
          <w:color w:val="auto"/>
          <w:sz w:val="32"/>
        </w:rPr>
      </w:pPr>
      <w:r w:rsidRPr="00B44DE1">
        <w:rPr>
          <w:color w:val="auto"/>
          <w:sz w:val="32"/>
        </w:rPr>
        <w:lastRenderedPageBreak/>
        <w:t xml:space="preserve">Mitteilung der Ausnahmetatbestände gem. § </w:t>
      </w:r>
      <w:r w:rsidR="00061D3B">
        <w:rPr>
          <w:color w:val="auto"/>
          <w:sz w:val="32"/>
        </w:rPr>
        <w:t>15 Abs.</w:t>
      </w:r>
      <w:r w:rsidR="00B322BC">
        <w:rPr>
          <w:color w:val="auto"/>
          <w:sz w:val="32"/>
        </w:rPr>
        <w:t>1</w:t>
      </w:r>
      <w:r w:rsidRPr="00B44DE1">
        <w:rPr>
          <w:color w:val="auto"/>
          <w:sz w:val="32"/>
        </w:rPr>
        <w:t xml:space="preserve"> QFR-RL</w:t>
      </w:r>
    </w:p>
    <w:p w:rsidR="008254FE" w:rsidRPr="00B44DE1" w:rsidRDefault="008254FE" w:rsidP="008254FE">
      <w:pPr>
        <w:pStyle w:val="Titel"/>
        <w:jc w:val="both"/>
        <w:rPr>
          <w:b/>
          <w:color w:val="auto"/>
          <w:sz w:val="32"/>
        </w:rPr>
      </w:pPr>
      <w:r w:rsidRPr="00B44DE1">
        <w:rPr>
          <w:b/>
          <w:color w:val="auto"/>
          <w:sz w:val="32"/>
        </w:rPr>
        <w:t>Ausfüllhinweise</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Warum muss gemeldet werden?</w:t>
      </w:r>
    </w:p>
    <w:p w:rsidR="00B44DE1" w:rsidRPr="00B44DE1" w:rsidRDefault="00B44DE1" w:rsidP="00B44DE1">
      <w:pPr>
        <w:jc w:val="both"/>
        <w:rPr>
          <w:sz w:val="20"/>
        </w:rPr>
      </w:pPr>
      <w:r w:rsidRPr="00B44DE1">
        <w:rPr>
          <w:sz w:val="20"/>
        </w:rPr>
        <w:t>Gemäß § 2 der Qualitätssicherungs-Richtlinie Früh- und Reifgeborene (QFR-RL) müssen die Anforderungen von den Krankenhäusern erfüllt werden, um die Leistung erbringen zu dürfen. § 1</w:t>
      </w:r>
      <w:r w:rsidR="007049D5">
        <w:rPr>
          <w:sz w:val="20"/>
        </w:rPr>
        <w:t>5</w:t>
      </w:r>
      <w:r w:rsidRPr="00B44DE1">
        <w:rPr>
          <w:sz w:val="20"/>
        </w:rPr>
        <w:t xml:space="preserve"> der QFR-Richtlinie lässt jedoch Ausnahmetatbestände von dieser Vorgabe zu, die nach Absatz 2 unverzüglich den zuständigen Landesverbänden der Krankenkassen und den Ersatz</w:t>
      </w:r>
      <w:r w:rsidRPr="00B44DE1">
        <w:rPr>
          <w:sz w:val="20"/>
        </w:rPr>
        <w:softHyphen/>
        <w:t>kassen nachzuweisen und in der Strukturabfrage anzugeben sind. Der Bogen „Mitteilung der Ausnahmetatbestände gem. § 1</w:t>
      </w:r>
      <w:r w:rsidR="00B322BC">
        <w:rPr>
          <w:sz w:val="20"/>
        </w:rPr>
        <w:t>5</w:t>
      </w:r>
      <w:r w:rsidRPr="00B44DE1">
        <w:rPr>
          <w:sz w:val="20"/>
        </w:rPr>
        <w:t xml:space="preserve"> QFR-RL“ dient dem unverzüglichen Nachweis. </w:t>
      </w:r>
    </w:p>
    <w:p w:rsidR="00B44DE1" w:rsidRPr="00B44DE1" w:rsidRDefault="00B44DE1" w:rsidP="00B44DE1">
      <w:pPr>
        <w:jc w:val="both"/>
        <w:rPr>
          <w:b/>
          <w:sz w:val="20"/>
        </w:rPr>
      </w:pPr>
      <w:r w:rsidRPr="00B44DE1">
        <w:rPr>
          <w:sz w:val="20"/>
        </w:rPr>
        <w:t>Es ist zu beachten, dass ein Ausnahmetatbestand, der den zuständigen Landesverbänden der Krankenkassen und Ersatz</w:t>
      </w:r>
      <w:r w:rsidRPr="00B44DE1">
        <w:rPr>
          <w:sz w:val="20"/>
        </w:rPr>
        <w:softHyphen/>
        <w:t>kassen nicht gemeldet wurde, bei der Berechnung der Erfüllungsquote nicht berücksichtigt werden kann.</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muss gemeldet werden?</w:t>
      </w:r>
    </w:p>
    <w:p w:rsidR="00B44DE1" w:rsidRPr="00B44DE1" w:rsidRDefault="00B44DE1" w:rsidP="00B44DE1">
      <w:pPr>
        <w:jc w:val="both"/>
        <w:rPr>
          <w:sz w:val="20"/>
        </w:rPr>
      </w:pPr>
      <w:r w:rsidRPr="00B44DE1">
        <w:rPr>
          <w:sz w:val="20"/>
        </w:rPr>
        <w:t>Gemäß § 1</w:t>
      </w:r>
      <w:r w:rsidR="00B322BC">
        <w:rPr>
          <w:sz w:val="20"/>
        </w:rPr>
        <w:t>5</w:t>
      </w:r>
      <w:r w:rsidRPr="00B44DE1">
        <w:rPr>
          <w:sz w:val="20"/>
        </w:rPr>
        <w:t xml:space="preserve"> Abs. 1 sind Ausnahmetatbestände von den Vorgaben an die pflegerische Be</w:t>
      </w:r>
      <w:r w:rsidRPr="00B44DE1">
        <w:rPr>
          <w:sz w:val="20"/>
        </w:rPr>
        <w:softHyphen/>
        <w:t xml:space="preserve">setzung gemäß Anlage </w:t>
      </w:r>
      <w:r w:rsidR="00B322BC">
        <w:rPr>
          <w:sz w:val="20"/>
        </w:rPr>
        <w:t>1</w:t>
      </w:r>
      <w:r w:rsidRPr="00B44DE1">
        <w:rPr>
          <w:sz w:val="20"/>
        </w:rPr>
        <w:t xml:space="preserve"> zur QFR-RL, Nummer I.2.2/II.2.2 Absatz 5 </w:t>
      </w:r>
      <w:r w:rsidR="00B322BC">
        <w:rPr>
          <w:sz w:val="20"/>
        </w:rPr>
        <w:t>bis 7</w:t>
      </w:r>
      <w:r w:rsidRPr="00B44DE1">
        <w:rPr>
          <w:sz w:val="20"/>
        </w:rPr>
        <w:t xml:space="preserve"> benannt. Wenn diese vorliegen, muss die Mitteilung ausgefüllt und versandt werden.</w:t>
      </w:r>
    </w:p>
    <w:p w:rsidR="00B44DE1" w:rsidRDefault="00B44DE1" w:rsidP="00B44DE1">
      <w:pPr>
        <w:jc w:val="both"/>
        <w:rPr>
          <w:sz w:val="20"/>
        </w:rPr>
      </w:pPr>
      <w:r w:rsidRPr="00B44DE1">
        <w:rPr>
          <w:sz w:val="20"/>
        </w:rPr>
        <w:t>Es handelt sich um folgende Ausnahmetatbestände:</w:t>
      </w:r>
    </w:p>
    <w:p w:rsidR="00B322BC" w:rsidRPr="00B44DE1" w:rsidRDefault="00B322BC" w:rsidP="00B44DE1">
      <w:pPr>
        <w:jc w:val="both"/>
        <w:rPr>
          <w:sz w:val="20"/>
        </w:rPr>
      </w:pPr>
    </w:p>
    <w:p w:rsidR="00B322BC" w:rsidRPr="00BC057F" w:rsidRDefault="00B322BC" w:rsidP="00B322BC">
      <w:pPr>
        <w:pStyle w:val="Listenabsatz"/>
        <w:numPr>
          <w:ilvl w:val="0"/>
          <w:numId w:val="3"/>
        </w:numPr>
        <w:jc w:val="both"/>
        <w:rPr>
          <w:rFonts w:ascii="Arial" w:hAnsi="Arial" w:cs="Arial"/>
          <w:sz w:val="20"/>
        </w:rPr>
      </w:pPr>
      <w:r w:rsidRPr="00BC057F">
        <w:rPr>
          <w:rFonts w:ascii="Arial" w:hAnsi="Arial" w:cs="Arial"/>
          <w:sz w:val="20"/>
        </w:rPr>
        <w:t>bei kurzfristig krankheitsbedingten sowie kurzfristig schwangerschaftsbedingten Personalausfällen, die über das übliche Maß (mehr als 15 Prozent des in der jeweiligen Schicht mindestens vorzuhaltenden Personals) hinausgehen oder</w:t>
      </w:r>
    </w:p>
    <w:p w:rsidR="00BC057F" w:rsidRPr="00BC057F" w:rsidRDefault="00B322BC" w:rsidP="00B44DE1">
      <w:pPr>
        <w:pStyle w:val="Listenabsatz"/>
        <w:numPr>
          <w:ilvl w:val="0"/>
          <w:numId w:val="3"/>
        </w:numPr>
        <w:jc w:val="both"/>
        <w:rPr>
          <w:rFonts w:cs="Arial"/>
          <w:sz w:val="20"/>
          <w:u w:val="single"/>
        </w:rPr>
      </w:pPr>
      <w:r w:rsidRPr="00BC057F">
        <w:rPr>
          <w:rFonts w:ascii="Arial" w:hAnsi="Arial" w:cs="Arial"/>
          <w:sz w:val="20"/>
        </w:rPr>
        <w:t>bei unvorhersehbarem Zugang von mehr als zwei Frühgeborenen mit einem</w:t>
      </w:r>
      <w:r w:rsidR="00BC057F" w:rsidRPr="00BC057F">
        <w:rPr>
          <w:rFonts w:ascii="Arial" w:hAnsi="Arial" w:cs="Arial"/>
          <w:sz w:val="20"/>
        </w:rPr>
        <w:t xml:space="preserve"> </w:t>
      </w:r>
      <w:r w:rsidRPr="00BC057F">
        <w:rPr>
          <w:rFonts w:ascii="Arial" w:hAnsi="Arial" w:cs="Arial"/>
          <w:sz w:val="20"/>
        </w:rPr>
        <w:t>Geburtsgewicht von unter 1500 g innerhalb einer Schicht.</w:t>
      </w:r>
      <w:r w:rsidR="00BC057F" w:rsidRPr="00BC057F">
        <w:rPr>
          <w:rFonts w:ascii="Arial" w:hAnsi="Arial" w:cs="Arial"/>
          <w:sz w:val="20"/>
        </w:rPr>
        <w:t xml:space="preserve"> </w:t>
      </w:r>
      <w:r w:rsidR="00B44DE1" w:rsidRPr="00BC057F">
        <w:rPr>
          <w:rFonts w:ascii="Arial" w:hAnsi="Arial" w:cs="Arial"/>
          <w:sz w:val="20"/>
        </w:rPr>
        <w:t>Die Mindestanforderungen sind unverzüglich, spätestens jedoch zu Beginn der nach Ablauf von 48 Stunden beginnenden Schicht wieder zu erfüllen.</w:t>
      </w:r>
    </w:p>
    <w:p w:rsidR="00BC057F" w:rsidRDefault="00BC057F" w:rsidP="00BC057F">
      <w:pPr>
        <w:jc w:val="both"/>
        <w:rPr>
          <w:sz w:val="20"/>
          <w:u w:val="single"/>
        </w:rPr>
      </w:pPr>
    </w:p>
    <w:p w:rsidR="00B44DE1" w:rsidRPr="00BC057F" w:rsidRDefault="00B44DE1" w:rsidP="00BC057F">
      <w:pPr>
        <w:jc w:val="both"/>
        <w:rPr>
          <w:b/>
          <w:sz w:val="20"/>
          <w:u w:val="single"/>
        </w:rPr>
      </w:pPr>
      <w:r w:rsidRPr="00BC057F">
        <w:rPr>
          <w:b/>
          <w:sz w:val="20"/>
          <w:u w:val="single"/>
        </w:rPr>
        <w:t>Wann muss gemeldet werden?</w:t>
      </w:r>
    </w:p>
    <w:p w:rsidR="00B44DE1" w:rsidRPr="00B44DE1" w:rsidRDefault="00B44DE1" w:rsidP="00B44DE1">
      <w:pPr>
        <w:jc w:val="both"/>
        <w:rPr>
          <w:sz w:val="20"/>
        </w:rPr>
      </w:pPr>
      <w:r w:rsidRPr="00B44DE1">
        <w:rPr>
          <w:sz w:val="20"/>
        </w:rPr>
        <w:t>Unverzüglich = ohne schuldhaftes Zögern, d.h. sofort, nachdem Kenntnis über den Ausnahmetatbestand erlangt wurde, es sei denn, ein medizinischer Notfall hat Vor</w:t>
      </w:r>
      <w:r w:rsidRPr="00B44DE1">
        <w:rPr>
          <w:sz w:val="20"/>
        </w:rPr>
        <w:softHyphen/>
        <w:t>rang.</w:t>
      </w:r>
    </w:p>
    <w:p w:rsidR="00B44DE1" w:rsidRPr="00B44DE1" w:rsidRDefault="00B44DE1" w:rsidP="00B44DE1">
      <w:pPr>
        <w:jc w:val="both"/>
        <w:rPr>
          <w:sz w:val="20"/>
        </w:rPr>
      </w:pPr>
      <w:r w:rsidRPr="00B44DE1">
        <w:rPr>
          <w:sz w:val="20"/>
        </w:rPr>
        <w:t>In Hessen wurde vereinbart, dass die Meldung Montag - Freitag bis spätestens 12:00 Uhr des Folgetages und, falls der Folgetag auf ein Wochenende oder einen Feiertag fällt, die Meldung bis spätestens 12:00 Uhr des folgenden Werk</w:t>
      </w:r>
      <w:r w:rsidRPr="00B44DE1">
        <w:rPr>
          <w:sz w:val="20"/>
        </w:rPr>
        <w:softHyphen/>
        <w:t xml:space="preserve">tages (außer Samstag) erfolgen soll. </w:t>
      </w:r>
    </w:p>
    <w:p w:rsidR="00B44DE1" w:rsidRPr="00B44DE1" w:rsidRDefault="00B44DE1" w:rsidP="00B44DE1">
      <w:pPr>
        <w:jc w:val="both"/>
        <w:rPr>
          <w:b/>
          <w:sz w:val="20"/>
        </w:rPr>
      </w:pPr>
      <w:r w:rsidRPr="00B44DE1">
        <w:rPr>
          <w:sz w:val="20"/>
        </w:rPr>
        <w:t>Es ist zu beachten, dass jeder Ausnahmetatbestand nur eine einmalige Meldung erfordert. Es ist nicht notwendig, diesen Ausnahmentatbestand täglich, d.h. sich wiederholend zu melden. Erst ein neu auftretender Ausnahmetatbestand muss erneut gemeldet werden.</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genau muss ausgefüllt werden?</w:t>
      </w:r>
    </w:p>
    <w:p w:rsidR="00B44DE1" w:rsidRPr="00B44DE1" w:rsidRDefault="00B44DE1" w:rsidP="00B44DE1">
      <w:pPr>
        <w:jc w:val="both"/>
        <w:rPr>
          <w:sz w:val="20"/>
        </w:rPr>
      </w:pPr>
      <w:r w:rsidRPr="00B44DE1">
        <w:rPr>
          <w:sz w:val="20"/>
        </w:rPr>
        <w:t>Im ersten Satz ist das Datum des Tages einzutragen sowie die Schicht anzugeben, in der einer der beiden genannten Tatbestände aufgetreten ist. Bei krankheitsbedingtem Ausfall ist zunächst die für die betroffene Schicht in der gesamten Station geplante Vollkräftezahl (VK) anzugeben.</w:t>
      </w:r>
    </w:p>
    <w:p w:rsidR="00B44DE1" w:rsidRPr="00B44DE1" w:rsidRDefault="00B44DE1" w:rsidP="00B44DE1">
      <w:pPr>
        <w:jc w:val="both"/>
        <w:rPr>
          <w:sz w:val="20"/>
        </w:rPr>
      </w:pPr>
      <w:r w:rsidRPr="00B44DE1">
        <w:rPr>
          <w:sz w:val="20"/>
        </w:rPr>
        <w:t>Dann ist die Zahl der tatsächlich in der Schicht anwesenden Vollkräfte (VK) anzuge</w:t>
      </w:r>
      <w:r w:rsidRPr="00B44DE1">
        <w:rPr>
          <w:sz w:val="20"/>
        </w:rPr>
        <w:softHyphen/>
        <w:t>ben. Wenn die Differenz mehr als 15% beträgt, ist Ausnahmetatbestand 1 erfüllt (Beispiel 4,0 VK geplant, tatsächlich anwesend 3,0 VK). Dabei ist zu beachten, dass der Personalausfall kurzfristig und unvorhersehbar war und es sich nicht um Langzeit-AU’s oder Beschäftigungsverbote handelt.</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sonst noch?</w:t>
      </w:r>
    </w:p>
    <w:p w:rsidR="00643E41" w:rsidRPr="00B44DE1" w:rsidRDefault="00B44DE1" w:rsidP="00B44DE1">
      <w:pPr>
        <w:jc w:val="both"/>
        <w:rPr>
          <w:sz w:val="20"/>
        </w:rPr>
      </w:pPr>
      <w:r w:rsidRPr="00B44DE1">
        <w:rPr>
          <w:sz w:val="20"/>
        </w:rPr>
        <w:t>Nicht mit der beigefügten Mitteilung zu melden, aber trotzdem in der schichtge</w:t>
      </w:r>
      <w:r w:rsidRPr="00B44DE1">
        <w:rPr>
          <w:sz w:val="20"/>
        </w:rPr>
        <w:softHyphen/>
        <w:t>nauen Dokumentation zur QFR-RL festzuhalten ist die Dauer der Abweichung bezogen auf die Schichten.</w:t>
      </w:r>
    </w:p>
    <w:sectPr w:rsidR="00643E41" w:rsidRPr="00B44DE1" w:rsidSect="003903DE">
      <w:headerReference w:type="default" r:id="rId22"/>
      <w:pgSz w:w="11906" w:h="16838"/>
      <w:pgMar w:top="2404" w:right="1417" w:bottom="1134"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2BC" w:rsidRDefault="00B322BC" w:rsidP="0055038B">
      <w:r>
        <w:separator/>
      </w:r>
    </w:p>
  </w:endnote>
  <w:endnote w:type="continuationSeparator" w:id="0">
    <w:p w:rsidR="00B322BC" w:rsidRDefault="00B322BC" w:rsidP="005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2BC" w:rsidRDefault="00B322BC" w:rsidP="0055038B">
      <w:r>
        <w:separator/>
      </w:r>
    </w:p>
  </w:footnote>
  <w:footnote w:type="continuationSeparator" w:id="0">
    <w:p w:rsidR="00B322BC" w:rsidRDefault="00B322BC" w:rsidP="0055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BC" w:rsidRDefault="00B322BC">
    <w:pPr>
      <w:pStyle w:val="Kopfzeile"/>
    </w:pPr>
    <w:r>
      <w:rPr>
        <w:noProof/>
      </w:rPr>
      <w:drawing>
        <wp:anchor distT="0" distB="0" distL="114300" distR="114300" simplePos="0" relativeHeight="251658240" behindDoc="1" locked="0" layoutInCell="1" allowOverlap="1">
          <wp:simplePos x="0" y="0"/>
          <wp:positionH relativeFrom="column">
            <wp:posOffset>3872230</wp:posOffset>
          </wp:positionH>
          <wp:positionV relativeFrom="paragraph">
            <wp:posOffset>55245</wp:posOffset>
          </wp:positionV>
          <wp:extent cx="2447365" cy="6191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QH_V02.JPG"/>
                  <pic:cNvPicPr/>
                </pic:nvPicPr>
                <pic:blipFill>
                  <a:blip r:embed="rId1">
                    <a:extLst>
                      <a:ext uri="{28A0092B-C50C-407E-A947-70E740481C1C}">
                        <a14:useLocalDpi xmlns:a14="http://schemas.microsoft.com/office/drawing/2010/main" val="0"/>
                      </a:ext>
                    </a:extLst>
                  </a:blip>
                  <a:stretch>
                    <a:fillRect/>
                  </a:stretch>
                </pic:blipFill>
                <pic:spPr>
                  <a:xfrm>
                    <a:off x="0" y="0"/>
                    <a:ext cx="244736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14596"/>
    <w:multiLevelType w:val="hybridMultilevel"/>
    <w:tmpl w:val="B7C0D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492CFB"/>
    <w:multiLevelType w:val="hybridMultilevel"/>
    <w:tmpl w:val="09CE9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2F50D0"/>
    <w:multiLevelType w:val="hybridMultilevel"/>
    <w:tmpl w:val="09CE9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8mgHrRVbVhh8evvRclLIQEi3dGup98KIM/aGKFA9nahyuGjnZlA66rvdvHmsPxHGSnkl41EVYr6XCCdMHtqZQ==" w:salt="TmT9J1LwihpWfNN+ULNRw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74"/>
    <w:rsid w:val="00061D3B"/>
    <w:rsid w:val="000A22B9"/>
    <w:rsid w:val="000D40AE"/>
    <w:rsid w:val="00122C80"/>
    <w:rsid w:val="001967E0"/>
    <w:rsid w:val="001A3F0F"/>
    <w:rsid w:val="001A7D06"/>
    <w:rsid w:val="001C69DD"/>
    <w:rsid w:val="00256CE6"/>
    <w:rsid w:val="003857D4"/>
    <w:rsid w:val="003903DE"/>
    <w:rsid w:val="003D5B4B"/>
    <w:rsid w:val="003D662A"/>
    <w:rsid w:val="004150FE"/>
    <w:rsid w:val="00423A97"/>
    <w:rsid w:val="00450007"/>
    <w:rsid w:val="00455DA2"/>
    <w:rsid w:val="004D6EC9"/>
    <w:rsid w:val="0055038B"/>
    <w:rsid w:val="005D4F24"/>
    <w:rsid w:val="00634390"/>
    <w:rsid w:val="00643E41"/>
    <w:rsid w:val="006A2830"/>
    <w:rsid w:val="007049D5"/>
    <w:rsid w:val="00742555"/>
    <w:rsid w:val="00755E6E"/>
    <w:rsid w:val="00760E45"/>
    <w:rsid w:val="0078569A"/>
    <w:rsid w:val="007C7CA3"/>
    <w:rsid w:val="007E3DDE"/>
    <w:rsid w:val="008254FE"/>
    <w:rsid w:val="008A2192"/>
    <w:rsid w:val="00902CA8"/>
    <w:rsid w:val="009213A8"/>
    <w:rsid w:val="009263FC"/>
    <w:rsid w:val="00926C74"/>
    <w:rsid w:val="009B6569"/>
    <w:rsid w:val="009C0BDF"/>
    <w:rsid w:val="009F55F7"/>
    <w:rsid w:val="00AB009E"/>
    <w:rsid w:val="00B27B23"/>
    <w:rsid w:val="00B322BC"/>
    <w:rsid w:val="00B44DE1"/>
    <w:rsid w:val="00B853EC"/>
    <w:rsid w:val="00BB5FB7"/>
    <w:rsid w:val="00BB6E23"/>
    <w:rsid w:val="00BC057F"/>
    <w:rsid w:val="00C41AAA"/>
    <w:rsid w:val="00C729AD"/>
    <w:rsid w:val="00CA2916"/>
    <w:rsid w:val="00D740AE"/>
    <w:rsid w:val="00D80AB1"/>
    <w:rsid w:val="00E01C3E"/>
    <w:rsid w:val="00E73E7F"/>
    <w:rsid w:val="00EA1B70"/>
    <w:rsid w:val="00EF6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665A4"/>
  <w15:chartTrackingRefBased/>
  <w15:docId w15:val="{6DA48B38-2ACC-43C5-A126-39EBFBA0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6C74"/>
  </w:style>
  <w:style w:type="paragraph" w:styleId="berschrift1">
    <w:name w:val="heading 1"/>
    <w:basedOn w:val="Standard"/>
    <w:next w:val="Standard"/>
    <w:link w:val="berschrift1Zchn"/>
    <w:uiPriority w:val="9"/>
    <w:qFormat/>
    <w:rsid w:val="001967E0"/>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967E0"/>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67E0"/>
    <w:rPr>
      <w:rFonts w:eastAsiaTheme="majorEastAsia" w:cstheme="majorBidi"/>
      <w:b/>
      <w:bCs/>
      <w:color w:val="365F91" w:themeColor="accent1" w:themeShade="BF"/>
      <w:sz w:val="28"/>
      <w:szCs w:val="28"/>
    </w:rPr>
  </w:style>
  <w:style w:type="paragraph" w:styleId="KeinLeerraum">
    <w:name w:val="No Spacing"/>
    <w:uiPriority w:val="1"/>
    <w:qFormat/>
    <w:rsid w:val="001967E0"/>
  </w:style>
  <w:style w:type="character" w:customStyle="1" w:styleId="berschrift2Zchn">
    <w:name w:val="Überschrift 2 Zchn"/>
    <w:basedOn w:val="Absatz-Standardschriftart"/>
    <w:link w:val="berschrift2"/>
    <w:uiPriority w:val="9"/>
    <w:semiHidden/>
    <w:rsid w:val="001967E0"/>
    <w:rPr>
      <w:rFonts w:eastAsiaTheme="majorEastAsia" w:cstheme="majorBidi"/>
      <w:b/>
      <w:bCs/>
      <w:color w:val="4F81BD" w:themeColor="accent1"/>
      <w:sz w:val="26"/>
      <w:szCs w:val="26"/>
    </w:rPr>
  </w:style>
  <w:style w:type="paragraph" w:styleId="Titel">
    <w:name w:val="Title"/>
    <w:basedOn w:val="Standard"/>
    <w:next w:val="Standard"/>
    <w:link w:val="TitelZchn"/>
    <w:uiPriority w:val="10"/>
    <w:qFormat/>
    <w:rsid w:val="001967E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967E0"/>
    <w:rPr>
      <w:rFonts w:eastAsiaTheme="majorEastAsia" w:cstheme="majorBidi"/>
      <w:color w:val="17365D" w:themeColor="text2" w:themeShade="BF"/>
      <w:spacing w:val="5"/>
      <w:kern w:val="28"/>
      <w:sz w:val="52"/>
      <w:szCs w:val="52"/>
    </w:rPr>
  </w:style>
  <w:style w:type="character" w:styleId="Platzhaltertext">
    <w:name w:val="Placeholder Text"/>
    <w:basedOn w:val="Absatz-Standardschriftart"/>
    <w:uiPriority w:val="99"/>
    <w:semiHidden/>
    <w:rsid w:val="00926C74"/>
    <w:rPr>
      <w:color w:val="808080"/>
    </w:rPr>
  </w:style>
  <w:style w:type="table" w:styleId="Tabellenraster">
    <w:name w:val="Table Grid"/>
    <w:basedOn w:val="NormaleTabelle"/>
    <w:uiPriority w:val="59"/>
    <w:rsid w:val="0092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6EC9"/>
    <w:rPr>
      <w:color w:val="0563C1"/>
      <w:u w:val="single"/>
    </w:rPr>
  </w:style>
  <w:style w:type="paragraph" w:styleId="Sprechblasentext">
    <w:name w:val="Balloon Text"/>
    <w:basedOn w:val="Standard"/>
    <w:link w:val="SprechblasentextZchn"/>
    <w:uiPriority w:val="99"/>
    <w:semiHidden/>
    <w:unhideWhenUsed/>
    <w:rsid w:val="006A28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2830"/>
    <w:rPr>
      <w:rFonts w:ascii="Segoe UI" w:hAnsi="Segoe UI" w:cs="Segoe UI"/>
      <w:sz w:val="18"/>
      <w:szCs w:val="18"/>
    </w:rPr>
  </w:style>
  <w:style w:type="character" w:styleId="NichtaufgelsteErwhnung">
    <w:name w:val="Unresolved Mention"/>
    <w:basedOn w:val="Absatz-Standardschriftart"/>
    <w:uiPriority w:val="99"/>
    <w:semiHidden/>
    <w:unhideWhenUsed/>
    <w:rsid w:val="005D4F24"/>
    <w:rPr>
      <w:color w:val="605E5C"/>
      <w:shd w:val="clear" w:color="auto" w:fill="E1DFDD"/>
    </w:rPr>
  </w:style>
  <w:style w:type="paragraph" w:styleId="Listenabsatz">
    <w:name w:val="List Paragraph"/>
    <w:basedOn w:val="Standard"/>
    <w:uiPriority w:val="34"/>
    <w:qFormat/>
    <w:rsid w:val="008254FE"/>
    <w:pPr>
      <w:ind w:left="720"/>
      <w:contextualSpacing/>
    </w:pPr>
    <w:rPr>
      <w:rFonts w:ascii="Lucida Sans Unicode" w:hAnsi="Lucida Sans Unicode" w:cs="Calibri"/>
    </w:rPr>
  </w:style>
  <w:style w:type="paragraph" w:styleId="Kopfzeile">
    <w:name w:val="header"/>
    <w:basedOn w:val="Standard"/>
    <w:link w:val="KopfzeileZchn"/>
    <w:uiPriority w:val="99"/>
    <w:unhideWhenUsed/>
    <w:rsid w:val="0055038B"/>
    <w:pPr>
      <w:tabs>
        <w:tab w:val="center" w:pos="4536"/>
        <w:tab w:val="right" w:pos="9072"/>
      </w:tabs>
    </w:pPr>
  </w:style>
  <w:style w:type="character" w:customStyle="1" w:styleId="KopfzeileZchn">
    <w:name w:val="Kopfzeile Zchn"/>
    <w:basedOn w:val="Absatz-Standardschriftart"/>
    <w:link w:val="Kopfzeile"/>
    <w:uiPriority w:val="99"/>
    <w:rsid w:val="0055038B"/>
  </w:style>
  <w:style w:type="paragraph" w:styleId="Fuzeile">
    <w:name w:val="footer"/>
    <w:basedOn w:val="Standard"/>
    <w:link w:val="FuzeileZchn"/>
    <w:uiPriority w:val="99"/>
    <w:unhideWhenUsed/>
    <w:rsid w:val="0055038B"/>
    <w:pPr>
      <w:tabs>
        <w:tab w:val="center" w:pos="4536"/>
        <w:tab w:val="right" w:pos="9072"/>
      </w:tabs>
    </w:pPr>
  </w:style>
  <w:style w:type="character" w:customStyle="1" w:styleId="FuzeileZchn">
    <w:name w:val="Fußzeile Zchn"/>
    <w:basedOn w:val="Absatz-Standardschriftart"/>
    <w:link w:val="Fuzeile"/>
    <w:uiPriority w:val="99"/>
    <w:rsid w:val="0055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_Meldungen_HE@he.aok.de" TargetMode="External"/><Relationship Id="rId13" Type="http://schemas.openxmlformats.org/officeDocument/2006/relationships/hyperlink" Target="mailto:krankenhausdaten_HES@vdek.com" TargetMode="External"/><Relationship Id="rId18" Type="http://schemas.openxmlformats.org/officeDocument/2006/relationships/hyperlink" Target="mailto:30233_Krankenhaeuser_HE_PF@svlfg.de" TargetMode="External"/><Relationship Id="rId3" Type="http://schemas.openxmlformats.org/officeDocument/2006/relationships/styles" Target="styles.xml"/><Relationship Id="rId21" Type="http://schemas.openxmlformats.org/officeDocument/2006/relationships/hyperlink" Target="http://www.lagqh.de" TargetMode="External"/><Relationship Id="rId7" Type="http://schemas.openxmlformats.org/officeDocument/2006/relationships/endnotes" Target="endnotes.xml"/><Relationship Id="rId12" Type="http://schemas.openxmlformats.org/officeDocument/2006/relationships/hyperlink" Target="mailto:30233_Krankenhaeuser_HE_PF@svlfg.de" TargetMode="External"/><Relationship Id="rId17" Type="http://schemas.openxmlformats.org/officeDocument/2006/relationships/hyperlink" Target="mailto:vertrag.frankfurt@knappschaft.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fr-rl-he@ikkev.de" TargetMode="External"/><Relationship Id="rId20" Type="http://schemas.openxmlformats.org/officeDocument/2006/relationships/hyperlink" Target="http://www.lagq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ag.frankfurt@knappschaft.d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qualitaetssicherung_he@bkk-sued.de" TargetMode="External"/><Relationship Id="rId23" Type="http://schemas.openxmlformats.org/officeDocument/2006/relationships/fontTable" Target="fontTable.xml"/><Relationship Id="rId10" Type="http://schemas.openxmlformats.org/officeDocument/2006/relationships/hyperlink" Target="mailto:qfr-rl-he@ikkev.de" TargetMode="External"/><Relationship Id="rId19" Type="http://schemas.openxmlformats.org/officeDocument/2006/relationships/hyperlink" Target="mailto:krankenhausdaten_HES@vdek.com" TargetMode="External"/><Relationship Id="rId4" Type="http://schemas.openxmlformats.org/officeDocument/2006/relationships/settings" Target="settings.xml"/><Relationship Id="rId9" Type="http://schemas.openxmlformats.org/officeDocument/2006/relationships/hyperlink" Target="mailto:qualitaetssicherung_he@bkk-sued.de" TargetMode="External"/><Relationship Id="rId14" Type="http://schemas.openxmlformats.org/officeDocument/2006/relationships/hyperlink" Target="mailto:QS_Meldungen_HE@he.aok.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6E33B1AC-6A70-4386-A612-8F2133BB803C}"/>
      </w:docPartPr>
      <w:docPartBody>
        <w:p w:rsidR="000B5CCB" w:rsidRDefault="00FF7D6D">
          <w:r w:rsidRPr="008D1682">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5659E37B-E7FF-47E2-8DEF-1DF71D877130}"/>
      </w:docPartPr>
      <w:docPartBody>
        <w:p w:rsidR="00870AAF" w:rsidRDefault="000B5CCB">
          <w:r w:rsidRPr="006C02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6D"/>
    <w:rsid w:val="000B5CCB"/>
    <w:rsid w:val="001A4A41"/>
    <w:rsid w:val="00870AAF"/>
    <w:rsid w:val="00D87D24"/>
    <w:rsid w:val="00F2416A"/>
    <w:rsid w:val="00FF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5C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3D19-61C9-40D6-9488-BD925FD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Herrler</dc:creator>
  <cp:keywords/>
  <dc:description/>
  <cp:lastModifiedBy>Leonie Schultheiß</cp:lastModifiedBy>
  <cp:revision>5</cp:revision>
  <cp:lastPrinted>2020-04-20T13:52:00Z</cp:lastPrinted>
  <dcterms:created xsi:type="dcterms:W3CDTF">2025-06-13T11:55:00Z</dcterms:created>
  <dcterms:modified xsi:type="dcterms:W3CDTF">2025-07-02T11:31:00Z</dcterms:modified>
</cp:coreProperties>
</file>